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67DDF" w14:textId="0BE48A73" w:rsidR="00735CF4" w:rsidRDefault="000D194B" w:rsidP="000D19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194B">
        <w:rPr>
          <w:rFonts w:ascii="Times New Roman" w:hAnsi="Times New Roman" w:cs="Times New Roman"/>
          <w:sz w:val="28"/>
          <w:szCs w:val="28"/>
        </w:rPr>
        <w:t>Технологическая карта педагогического мероприятия с детьми</w:t>
      </w:r>
    </w:p>
    <w:tbl>
      <w:tblPr>
        <w:tblStyle w:val="a3"/>
        <w:tblpPr w:leftFromText="180" w:rightFromText="180" w:horzAnchor="margin" w:tblpY="915"/>
        <w:tblW w:w="14673" w:type="dxa"/>
        <w:tblLook w:val="04A0" w:firstRow="1" w:lastRow="0" w:firstColumn="1" w:lastColumn="0" w:noHBand="0" w:noVBand="1"/>
      </w:tblPr>
      <w:tblGrid>
        <w:gridCol w:w="2547"/>
        <w:gridCol w:w="5552"/>
        <w:gridCol w:w="4087"/>
        <w:gridCol w:w="2487"/>
      </w:tblGrid>
      <w:tr w:rsidR="000D194B" w:rsidRPr="004210E6" w14:paraId="7D3A724F" w14:textId="77777777" w:rsidTr="00AD0299">
        <w:trPr>
          <w:trHeight w:val="416"/>
        </w:trPr>
        <w:tc>
          <w:tcPr>
            <w:tcW w:w="2547" w:type="dxa"/>
          </w:tcPr>
          <w:p w14:paraId="6FE1D854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</w:t>
            </w:r>
          </w:p>
        </w:tc>
        <w:tc>
          <w:tcPr>
            <w:tcW w:w="12126" w:type="dxa"/>
            <w:gridSpan w:val="3"/>
          </w:tcPr>
          <w:p w14:paraId="4635138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«РЖД детский сад № 60»</w:t>
            </w:r>
          </w:p>
        </w:tc>
      </w:tr>
      <w:tr w:rsidR="000D194B" w:rsidRPr="004210E6" w14:paraId="69194279" w14:textId="77777777" w:rsidTr="00AD0299">
        <w:tc>
          <w:tcPr>
            <w:tcW w:w="2547" w:type="dxa"/>
          </w:tcPr>
          <w:p w14:paraId="46404C37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126" w:type="dxa"/>
            <w:gridSpan w:val="3"/>
          </w:tcPr>
          <w:p w14:paraId="2BB8BC3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«Хранители Байкала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D194B" w:rsidRPr="004210E6" w14:paraId="1C16D479" w14:textId="77777777" w:rsidTr="00AD0299">
        <w:tc>
          <w:tcPr>
            <w:tcW w:w="2547" w:type="dxa"/>
          </w:tcPr>
          <w:p w14:paraId="09181A84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2126" w:type="dxa"/>
            <w:gridSpan w:val="3"/>
          </w:tcPr>
          <w:p w14:paraId="7CBDE568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0D194B" w:rsidRPr="004210E6" w14:paraId="3FB6CCE9" w14:textId="77777777" w:rsidTr="00AD0299">
        <w:tc>
          <w:tcPr>
            <w:tcW w:w="2547" w:type="dxa"/>
          </w:tcPr>
          <w:p w14:paraId="32E1EC04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126" w:type="dxa"/>
            <w:gridSpan w:val="3"/>
          </w:tcPr>
          <w:p w14:paraId="202828E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интереса к природе Байкала, развитие экологической грамотности, умение отвечать на вопросы, формирование бережного отношения к природе.</w:t>
            </w:r>
          </w:p>
        </w:tc>
      </w:tr>
      <w:tr w:rsidR="000D194B" w:rsidRPr="004210E6" w14:paraId="6E3FC983" w14:textId="77777777" w:rsidTr="00AD0299">
        <w:tc>
          <w:tcPr>
            <w:tcW w:w="2547" w:type="dxa"/>
          </w:tcPr>
          <w:p w14:paraId="62DFE50D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2126" w:type="dxa"/>
            <w:gridSpan w:val="3"/>
          </w:tcPr>
          <w:p w14:paraId="42631ED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основы экологической культуры; - расширять знания детей о первоцветах родного края. </w:t>
            </w:r>
          </w:p>
          <w:p w14:paraId="6FA2959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познавательно-исследовательский интерес; - развивать умение находить решения в созданных проблемных ситуациях; - развивать внимание, память, воображение; - развивать коммуникативные умения. </w:t>
            </w:r>
          </w:p>
          <w:p w14:paraId="4B509A6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любовь к природе родного края - воспитывать стремление сохранять и оберегать природный мир, следовать доступным экологическим правилам; - воспитывать взаимовыручку и умение работать в команде.</w:t>
            </w:r>
          </w:p>
        </w:tc>
      </w:tr>
      <w:tr w:rsidR="000D194B" w:rsidRPr="004210E6" w14:paraId="0C9C6018" w14:textId="77777777" w:rsidTr="00AD0299">
        <w:tc>
          <w:tcPr>
            <w:tcW w:w="2547" w:type="dxa"/>
          </w:tcPr>
          <w:p w14:paraId="2022A8F8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126" w:type="dxa"/>
            <w:gridSpan w:val="3"/>
          </w:tcPr>
          <w:p w14:paraId="6CB8E7A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 (6-7 лет)</w:t>
            </w:r>
          </w:p>
        </w:tc>
      </w:tr>
      <w:tr w:rsidR="000D194B" w:rsidRPr="004210E6" w14:paraId="0909DB03" w14:textId="77777777" w:rsidTr="00AD0299">
        <w:tc>
          <w:tcPr>
            <w:tcW w:w="2547" w:type="dxa"/>
          </w:tcPr>
          <w:p w14:paraId="661F2B98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  <w:tc>
          <w:tcPr>
            <w:tcW w:w="12126" w:type="dxa"/>
            <w:gridSpan w:val="3"/>
          </w:tcPr>
          <w:p w14:paraId="54D84CD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Мультимедиа, аудиозапись музыки, видеозапись с экологическими проблемами на Байкале, карточки с экологическими угрозами, фотографии Байкала, интерактивная игра, красная книга Иркутской области, большая настольная игра «Хранители Байкала» с карточками-вопросами, видеозапись с правилами игры, медали «Хранители Байкала»</w:t>
            </w:r>
          </w:p>
        </w:tc>
      </w:tr>
      <w:tr w:rsidR="000D194B" w:rsidRPr="004210E6" w14:paraId="4576800B" w14:textId="77777777" w:rsidTr="00AD0299">
        <w:tc>
          <w:tcPr>
            <w:tcW w:w="2547" w:type="dxa"/>
          </w:tcPr>
          <w:p w14:paraId="5A23A6F4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Словарная работа</w:t>
            </w:r>
          </w:p>
        </w:tc>
        <w:tc>
          <w:tcPr>
            <w:tcW w:w="12126" w:type="dxa"/>
            <w:gridSpan w:val="3"/>
          </w:tcPr>
          <w:p w14:paraId="24C8C69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Озеро Байкал, первоцветы, флора и фауна, эндемики, экологические проблемы</w:t>
            </w:r>
          </w:p>
        </w:tc>
      </w:tr>
      <w:tr w:rsidR="000D194B" w:rsidRPr="004210E6" w14:paraId="1D6A917D" w14:textId="77777777" w:rsidTr="00AD0299">
        <w:tc>
          <w:tcPr>
            <w:tcW w:w="2547" w:type="dxa"/>
          </w:tcPr>
          <w:p w14:paraId="6E1AF7E4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и приемы</w:t>
            </w:r>
          </w:p>
        </w:tc>
        <w:tc>
          <w:tcPr>
            <w:tcW w:w="12126" w:type="dxa"/>
            <w:gridSpan w:val="3"/>
          </w:tcPr>
          <w:p w14:paraId="1BA4D42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Игровые, словесные, наглядные</w:t>
            </w:r>
          </w:p>
        </w:tc>
      </w:tr>
      <w:tr w:rsidR="000D194B" w:rsidRPr="004210E6" w14:paraId="539C9A1C" w14:textId="77777777" w:rsidTr="00AD0299">
        <w:tc>
          <w:tcPr>
            <w:tcW w:w="2547" w:type="dxa"/>
          </w:tcPr>
          <w:p w14:paraId="1C5C354A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Предварительная</w:t>
            </w:r>
          </w:p>
          <w:p w14:paraId="1875194C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14:paraId="5F58420A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26" w:type="dxa"/>
            <w:gridSpan w:val="3"/>
          </w:tcPr>
          <w:p w14:paraId="57EA53C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Беседы «Сохраним Байкал чистым»; «Экологические проблемы Байкала», рассматривание альбома «Первоцветы Прибайкалья» - Дидактическая игра «Планета Земля в опасности»; «Эндемики Байкала», «Узнай цветок по описанию», «Собери контур Байкала»; «Сохраним природу»; «Какое животное лишнее; «Какой первоцвет исчез» - чтение художественной литературы: «Двенадцать месяцев», легенды о Байкале, стихотворения; - Выставка рисунков «Берегите Байкал»;- Знакомство с Красной книгой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«Красная книга Иркутской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и», презентации «Байкал»</w:t>
            </w:r>
          </w:p>
        </w:tc>
      </w:tr>
      <w:tr w:rsidR="000D194B" w:rsidRPr="004210E6" w14:paraId="4C5B80F5" w14:textId="77777777" w:rsidTr="00AD0299">
        <w:tc>
          <w:tcPr>
            <w:tcW w:w="2547" w:type="dxa"/>
          </w:tcPr>
          <w:p w14:paraId="39D11371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2126" w:type="dxa"/>
            <w:gridSpan w:val="3"/>
          </w:tcPr>
          <w:p w14:paraId="24E3A5C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развитие, познавательное развитие, речевое развитие</w:t>
            </w:r>
          </w:p>
        </w:tc>
      </w:tr>
      <w:tr w:rsidR="000D194B" w:rsidRPr="004210E6" w14:paraId="5BB77FAE" w14:textId="77777777" w:rsidTr="00AD029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73" w:type="dxa"/>
            <w:gridSpan w:val="4"/>
            <w:shd w:val="clear" w:color="auto" w:fill="F4B083" w:themeFill="accent2" w:themeFillTint="99"/>
          </w:tcPr>
          <w:p w14:paraId="6D6F23A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94B" w:rsidRPr="004210E6" w14:paraId="2D8F4B59" w14:textId="77777777" w:rsidTr="00AD029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547" w:type="dxa"/>
          </w:tcPr>
          <w:p w14:paraId="29AA111A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Ход занятия</w:t>
            </w:r>
          </w:p>
        </w:tc>
        <w:tc>
          <w:tcPr>
            <w:tcW w:w="5552" w:type="dxa"/>
          </w:tcPr>
          <w:p w14:paraId="7C5ED295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4087" w:type="dxa"/>
          </w:tcPr>
          <w:p w14:paraId="5CC18A8C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487" w:type="dxa"/>
          </w:tcPr>
          <w:p w14:paraId="07ED16C5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0D194B" w:rsidRPr="004210E6" w14:paraId="42732A76" w14:textId="77777777" w:rsidTr="00AD0299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547" w:type="dxa"/>
          </w:tcPr>
          <w:p w14:paraId="6D4A6F9E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этап: мотивационно</w:t>
            </w:r>
          </w:p>
          <w:p w14:paraId="5BA8FBE1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побудительный</w:t>
            </w:r>
          </w:p>
          <w:p w14:paraId="7CD3CDC3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2" w:type="dxa"/>
          </w:tcPr>
          <w:p w14:paraId="6489A8A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обращается к детям: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Здравствуйте, ребята! Сегодня у нас особенное занятие — мы отправимся в увлекательное путешествие по Байкалу, узнаем о его чудесных обитателях и научимся, как его хранить и защищать.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А начнем мы с небольшого упражнения —Дети, я приглашаю вас, стать в круг. «Встаньте дети, встаньте в круг, Ты мой друг и я твой друг, крепко за руки возьмемся, и друг другу улыбнемся». У вас какое настроение? Расскажите! (кинезиологическое упражнение «Колечко»)</w:t>
            </w:r>
          </w:p>
          <w:p w14:paraId="1018D1F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Молодцы! Теперь мы готовы к нашему путешествию.</w:t>
            </w:r>
          </w:p>
          <w:p w14:paraId="233C81E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350F84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вопрос. Дети выполняют приветствие и кинезиологическое упражнение для развития межполушарного взаимодействия.</w:t>
            </w:r>
          </w:p>
        </w:tc>
        <w:tc>
          <w:tcPr>
            <w:tcW w:w="2487" w:type="dxa"/>
          </w:tcPr>
          <w:p w14:paraId="34508DF6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 позволяет перейти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действиям</w:t>
            </w: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свободного выбора</w:t>
            </w:r>
          </w:p>
          <w:p w14:paraId="1162E0A0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500DD4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2F3E3B" w14:textId="77777777" w:rsidR="000D194B" w:rsidRPr="00A72AC1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94B" w:rsidRPr="004210E6" w14:paraId="61138236" w14:textId="77777777" w:rsidTr="00AD0299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547" w:type="dxa"/>
          </w:tcPr>
          <w:p w14:paraId="5730C037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этап:</w:t>
            </w:r>
          </w:p>
          <w:p w14:paraId="044AE589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 –</w:t>
            </w:r>
          </w:p>
          <w:p w14:paraId="48546D4B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поисковая</w:t>
            </w:r>
          </w:p>
          <w:p w14:paraId="69F1BCBF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14:paraId="79E2D7CE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2" w:type="dxa"/>
          </w:tcPr>
          <w:p w14:paraId="0E7DF3A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мы отправляемся в путешествие, надевайте рюкзачки и кепки. А вот и первая станция. Скажите, рядом с каким великим озером мы живем? (ответы детей)</w:t>
            </w:r>
          </w:p>
          <w:p w14:paraId="10F9CE7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верно! В Байкале обитает много уникальных животных и растений — их называют эндемиками, потому что они живут только тут.</w:t>
            </w:r>
          </w:p>
          <w:p w14:paraId="5A71D7C2" w14:textId="6955E78B" w:rsidR="000D194B" w:rsidRPr="00911C21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экран,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расскажу вам немного о Байкале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hyperlink r:id="rId4" w:history="1">
              <w:r w:rsidRPr="000D1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Презентация Байкал</w:t>
              </w:r>
            </w:hyperlink>
          </w:p>
          <w:p w14:paraId="5C6F205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Раздается стук в дверь.</w:t>
            </w:r>
          </w:p>
          <w:p w14:paraId="2E3894E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кажется, к нам кто-то пришел, чтобы узнать кто это отгадайте загадку: В снежном логове родится,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Простудится, не боится.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Подрастёт — начнёт нырять,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Шубку белую менять.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очень повезёт,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Лет полсотни проживёт.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Что за зверь такой с усами?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Может, вы видали сами?</w:t>
            </w:r>
          </w:p>
          <w:p w14:paraId="4BB53FF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 правильно! Нерпа — единственное пресноводное млекопитающее. Они очень любят Байкал и питаются его рыбой.</w:t>
            </w:r>
          </w:p>
          <w:p w14:paraId="03634BE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Заходит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в костюме нерпы и сообщает о том, что он хочет отправиться в путешествие с нами и помочь стать хранителями Байкала.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Приносит с собой карточки с обитателями Байкала, дети их рассматривают, обсуждают кто изображен.</w:t>
            </w:r>
          </w:p>
          <w:p w14:paraId="1363DC13" w14:textId="28ACE17E" w:rsidR="000D194B" w:rsidRPr="000D194B" w:rsidRDefault="000D194B" w:rsidP="00AD0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ребята, предлагаю сыграть в интерактивную игру «Обитатели Байкала». </w:t>
            </w:r>
            <w:r>
              <w:t xml:space="preserve"> </w:t>
            </w:r>
            <w:hyperlink r:id="rId5" w:history="1">
              <w:r w:rsidRPr="000D1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Обитатели Байкала</w:t>
              </w:r>
            </w:hyperlink>
          </w:p>
          <w:p w14:paraId="78FE81BE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442B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Отправляемся на следующую станцию «Цветочную». (там на полянке спрятаны под снегом-белым покрывалом первоцветы)</w:t>
            </w:r>
          </w:p>
          <w:p w14:paraId="4241627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Вопрос: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 посмотрите, что же перед нами?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Говорим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о растениях: первоцветы — маленькие цветочки, которые распускаются рано. Они растут только в байкальских степях и прибрежных лесах.</w:t>
            </w:r>
          </w:p>
          <w:p w14:paraId="616A66B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32FE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Ребята, прежде чем отправиться на следующую станцию мы должны вспомнить, когда распускаются первоцветы и какие первоцветы вы знаете, растущие около Байкала?</w:t>
            </w:r>
          </w:p>
          <w:p w14:paraId="11819E5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34465" w14:textId="21F62EF6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Предлагаю сыграть вам в интерактивную игру о первоцветах, угадать какой цветок лишний.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D1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Игра первоцветы</w:t>
              </w:r>
            </w:hyperlink>
          </w:p>
          <w:p w14:paraId="7683AEA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Воспитатель: молодцы, теперь можем отправляться дальше. </w:t>
            </w:r>
          </w:p>
          <w:p w14:paraId="34D0465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На следующей станции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«Прибрежной»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мы видим разбросанный мусор. </w:t>
            </w:r>
          </w:p>
          <w:p w14:paraId="3526387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Байкал — очень чистое и красивое озеро, и мы все должны его защищать. А знаете ли вы, какие есть опасности для Байкала?</w:t>
            </w:r>
          </w:p>
          <w:p w14:paraId="1650F91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F876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Давайте поможем Байкалу и отсортируем мусор по контейнерам. Поделимся на две команды и сыграем в эстафету, чья команда быстрее рассортирует мусор на побережье.</w:t>
            </w:r>
          </w:p>
          <w:p w14:paraId="40AA0A7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FD90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 какие вы молодцы. Помогли Батюшке-Байкалу. Можем отправляться дальше.</w:t>
            </w:r>
          </w:p>
          <w:p w14:paraId="3616006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9D92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Подходим к станции «Игровая»</w:t>
            </w:r>
          </w:p>
          <w:p w14:paraId="4BACFC1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Переход к игровой части — "Хранители Байкала"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(примерно15 минут)</w:t>
            </w:r>
          </w:p>
          <w:p w14:paraId="4650FF4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 мы подошли к самой главной станции Игровой.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Тут нас ждет самое главное задание— игра "Хранители Байкала"! Мы должны вспомнить все, что узнали сегодня, чтобы получить медали хранителей.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На полу у нас есть большое игровое поле с клетками и кубик с цифрами. Вы будете кидать кубик и проходить по клеткам с разными картинками:</w:t>
            </w:r>
          </w:p>
          <w:p w14:paraId="2C5D8A8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Нерпа (вопросы о фауне Байкала)</w:t>
            </w:r>
          </w:p>
          <w:p w14:paraId="1B991B9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Знак угрозы (экологические вопросы)</w:t>
            </w:r>
          </w:p>
          <w:p w14:paraId="5BC34312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Цветок (про первоцветы)</w:t>
            </w:r>
          </w:p>
          <w:p w14:paraId="6CF0E89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Листик (про флору Байкала)</w:t>
            </w:r>
          </w:p>
          <w:p w14:paraId="711908D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Капля воды (бонус)</w:t>
            </w:r>
          </w:p>
          <w:p w14:paraId="6875A56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 конце игры вы получите награду — медаль "Хранитель Байкала"! Мы разделимся на две команды, за каждый правильный ответ вы будете получать экорубли. В конце игры вы сможете обменять их на призы.</w:t>
            </w:r>
          </w:p>
          <w:p w14:paraId="045662C4" w14:textId="77777777" w:rsidR="000D194B" w:rsidRPr="002C58B8" w:rsidRDefault="000D194B" w:rsidP="00AD0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А чтобы вам было более понятно, посмотрите на экран, там вас ждет видео с правилами игры от моих юных помощников. </w:t>
            </w:r>
            <w:hyperlink r:id="rId7" w:history="1">
              <w:r w:rsidRPr="002C5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 с правилами игр</w:t>
              </w:r>
              <w:r w:rsidRPr="002C5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ы</w:t>
              </w:r>
            </w:hyperlink>
          </w:p>
          <w:p w14:paraId="0117BB98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4672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приступают к игре. Вопросы и ответы для игры (примерные):</w:t>
            </w:r>
          </w:p>
          <w:p w14:paraId="2075E7B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Нерпа:</w:t>
            </w:r>
          </w:p>
          <w:p w14:paraId="6647EED8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Вопрос: Любимая рыба нерпы?</w:t>
            </w:r>
          </w:p>
          <w:p w14:paraId="70A2C35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Ответ: Голомянка.</w:t>
            </w:r>
          </w:p>
          <w:p w14:paraId="2F2C2A0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Знак угрозы:</w:t>
            </w:r>
          </w:p>
          <w:p w14:paraId="4C56524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Start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: Что</w:t>
            </w:r>
            <w:proofErr w:type="gramEnd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нужно делать, чтобы Байкал был чистым?</w:t>
            </w:r>
          </w:p>
          <w:p w14:paraId="26A0071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: Не</w:t>
            </w:r>
            <w:proofErr w:type="gramEnd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мусорить, не выливать химикаты.</w:t>
            </w:r>
          </w:p>
          <w:p w14:paraId="643C3918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Цветок (первоцвет):</w:t>
            </w:r>
          </w:p>
          <w:p w14:paraId="75673BB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Start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: Чем</w:t>
            </w:r>
            <w:proofErr w:type="gramEnd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отличаются первоцветы от других цветов?</w:t>
            </w:r>
          </w:p>
          <w:p w14:paraId="146AA7D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gramStart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: Они</w:t>
            </w:r>
            <w:proofErr w:type="gramEnd"/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распускаются очень рано весной.</w:t>
            </w:r>
          </w:p>
          <w:p w14:paraId="5AB573D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Листик:</w:t>
            </w:r>
          </w:p>
          <w:p w14:paraId="7E28DFC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Вопрос: Какие деревья растут рядом с Байкалом?</w:t>
            </w:r>
          </w:p>
          <w:p w14:paraId="011EDB9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Ответ: Сосны, кедры.</w:t>
            </w:r>
          </w:p>
          <w:p w14:paraId="17DB368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Капля воды (бонус):</w:t>
            </w:r>
          </w:p>
          <w:p w14:paraId="4FC6B60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Это возможность получить дополнительные баллы или небольшие приятные сюрпризы за правильное выполнение задания.</w:t>
            </w:r>
          </w:p>
          <w:p w14:paraId="1540F9C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A118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Завершение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подсчет экорублей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и вручение медалей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3EDBD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7843CF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детей: (Байкал)</w:t>
            </w:r>
          </w:p>
          <w:p w14:paraId="1724A21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CABC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D81D7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ACC2D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7C797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0E5C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B581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E18B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Байкале.</w:t>
            </w:r>
          </w:p>
          <w:p w14:paraId="65A6A8C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4B52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6661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87BA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C2E4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727C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D4DDD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0F1F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C8DF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D0BCB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A637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64AF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 детей (нерпа). Дети здороваются с нерпой и приглашают присоединиться к ним.</w:t>
            </w:r>
          </w:p>
          <w:p w14:paraId="57E66F78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карточки с обитателями, рассуждают.</w:t>
            </w:r>
          </w:p>
          <w:p w14:paraId="3E4F3FF6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5936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420B2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интерактивную игру.</w:t>
            </w:r>
          </w:p>
          <w:p w14:paraId="78671D6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2FA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DC4C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E498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9C2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30E9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4739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2C6B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F0F8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C50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8775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7028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79D5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Ответы детей (весной. мать и мачеха, медуница, крокусы, подснежники и т.д.)</w:t>
            </w:r>
          </w:p>
          <w:p w14:paraId="4F0B552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F083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A3B2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B607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B34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гра «Первоцветы»  </w:t>
            </w:r>
          </w:p>
          <w:p w14:paraId="77BD228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55D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D74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2293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F0D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EAA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Ответы детей (человек бросает мусор, растет спирогира в воде, вырубка лесов)</w:t>
            </w:r>
          </w:p>
          <w:p w14:paraId="06C8E94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1B5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A78F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играют в подвижную игру с сортировкой мусора по разным контейнерам с разными видами отходов.</w:t>
            </w:r>
          </w:p>
          <w:p w14:paraId="494FD44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F903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D7C4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697B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86B4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95EE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E6B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2AF3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785B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105E2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B91A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EC84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6DA4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F1D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BB934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CB46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22D02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5922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48F47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9579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2B3B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56E96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05B0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173B5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E83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F47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4CC7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459B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смотрят видео с правилами игры.</w:t>
            </w:r>
          </w:p>
          <w:p w14:paraId="60D226E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738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E200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FE2F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40F8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8A8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7102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456BA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0093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F6A1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играют в большую напольную игру, выполняют задания из карточек с заданиями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, получают экорубли.</w:t>
            </w:r>
          </w:p>
          <w:p w14:paraId="09A6A52B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B12CC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D1471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6285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5693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343B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AB02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4CA18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85F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медалей, подсчет экорублей, обмен на маленькие призы. </w:t>
            </w:r>
          </w:p>
          <w:p w14:paraId="2D97921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 (всегда беречь природу Байкала, не рвать первоцветы, беречь животных и рыб, не рубить деревья, собирать мусор и т.д.)</w:t>
            </w:r>
          </w:p>
        </w:tc>
        <w:tc>
          <w:tcPr>
            <w:tcW w:w="2487" w:type="dxa"/>
          </w:tcPr>
          <w:p w14:paraId="2ACD76BF" w14:textId="77777777" w:rsidR="000D194B" w:rsidRPr="00A72AC1" w:rsidRDefault="000D194B" w:rsidP="00AD0299">
            <w:pPr>
              <w:rPr>
                <w:rFonts w:ascii="Times New Roman" w:hAnsi="Times New Roman" w:cs="Times New Roman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Дети имитируют движения надевают кепки</w:t>
            </w:r>
          </w:p>
          <w:p w14:paraId="27513BCE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00D1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2776E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Появляется на экране картинка Байкала</w:t>
            </w:r>
          </w:p>
          <w:p w14:paraId="0C9C959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3D1DD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70FD5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744A8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1B89F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49291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7803E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FB3E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45AB1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7E242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FF36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</w:t>
            </w:r>
          </w:p>
          <w:p w14:paraId="1F290F15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649C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46F31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A7F52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427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86766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B46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E7D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7698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игра на интерактивной доске</w:t>
            </w:r>
          </w:p>
          <w:p w14:paraId="5047C631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B2C7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5322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13405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56C5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A659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7B10A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F910B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C269E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24A26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369F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AC1">
              <w:rPr>
                <w:rFonts w:ascii="Times New Roman" w:hAnsi="Times New Roman" w:cs="Times New Roman"/>
                <w:sz w:val="24"/>
                <w:szCs w:val="24"/>
              </w:rPr>
              <w:t>Воспитатель открывает белую ткань и появляются первоцветы.</w:t>
            </w:r>
          </w:p>
          <w:p w14:paraId="3DC54AF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92FC8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EDE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4FC53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D458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F05CA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DFDB5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F51A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9B2F4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D937" w14:textId="77777777" w:rsidR="000D194B" w:rsidRPr="00A72AC1" w:rsidRDefault="000D194B" w:rsidP="00AD0299">
            <w:pPr>
              <w:rPr>
                <w:rFonts w:ascii="Times New Roman" w:hAnsi="Times New Roman" w:cs="Times New Roman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Проводится игра на интерактивной доске</w:t>
            </w:r>
          </w:p>
          <w:p w14:paraId="0453CAA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257F0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461EA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D0BAC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5B221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F845D" w14:textId="77777777" w:rsidR="000D194B" w:rsidRPr="00A72AC1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делают выводы, активизируя словарный запас.</w:t>
            </w:r>
          </w:p>
          <w:p w14:paraId="3F35BE99" w14:textId="77777777" w:rsidR="000D194B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DD31E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F8F014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Удовлетворение детей в двигательной активности. Создан благоприятный фон для дальнейшей деятельности.</w:t>
            </w:r>
          </w:p>
          <w:p w14:paraId="041F025D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34AA6E1F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094F67E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524EE1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5EA8E388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02DB16D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3FC4DF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148768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3F87C9A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3ED0EC13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6FFD5D5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65F35EB2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484CF92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361BE603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6753CFFD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55F0104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78B6C3B3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67EB4A6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5E4F948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0C3C02BF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754206B7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01089691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184E45C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2239734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108C955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920877D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0FFA9670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1B69F9DE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Видеоролик на интерактивной доске</w:t>
            </w:r>
          </w:p>
          <w:p w14:paraId="4BA36F72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57F75249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1CAD9C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553D1383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23225A44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77ED95BA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7095F528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43EAF1A6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2745395C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25B63FE9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5BBE9E0B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</w:rPr>
            </w:pPr>
          </w:p>
          <w:p w14:paraId="3AC1E204" w14:textId="77777777" w:rsidR="000D194B" w:rsidRPr="00A72AC1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Двигательная и интеллектуальная деятельность детей</w:t>
            </w:r>
          </w:p>
          <w:p w14:paraId="3B087B03" w14:textId="77777777" w:rsidR="000D194B" w:rsidRDefault="000D194B" w:rsidP="00AD0299">
            <w:pPr>
              <w:rPr>
                <w:color w:val="000000"/>
                <w:sz w:val="27"/>
                <w:szCs w:val="27"/>
              </w:rPr>
            </w:pPr>
          </w:p>
          <w:p w14:paraId="4F63E779" w14:textId="77777777" w:rsidR="000D194B" w:rsidRDefault="000D194B" w:rsidP="00AD0299">
            <w:pPr>
              <w:rPr>
                <w:color w:val="000000"/>
                <w:sz w:val="27"/>
                <w:szCs w:val="27"/>
              </w:rPr>
            </w:pPr>
          </w:p>
          <w:p w14:paraId="46B3EE70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CF2496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BB8FE5" w14:textId="77777777" w:rsidR="000D194B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8C1257" w14:textId="77777777" w:rsidR="000D194B" w:rsidRPr="001C7B93" w:rsidRDefault="000D194B" w:rsidP="00AD02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 w:rsidRPr="00A72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ассуждения детей о данной ситуации</w:t>
            </w:r>
          </w:p>
          <w:p w14:paraId="3EA87EC1" w14:textId="77777777" w:rsidR="000D194B" w:rsidRPr="00A72AC1" w:rsidRDefault="000D194B" w:rsidP="00AD0299">
            <w:pPr>
              <w:rPr>
                <w:rFonts w:ascii="Times New Roman" w:hAnsi="Times New Roman" w:cs="Times New Roman"/>
              </w:rPr>
            </w:pPr>
          </w:p>
        </w:tc>
      </w:tr>
      <w:tr w:rsidR="000D194B" w:rsidRPr="004210E6" w14:paraId="6897FF7F" w14:textId="77777777" w:rsidTr="00AD0299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547" w:type="dxa"/>
          </w:tcPr>
          <w:p w14:paraId="44773220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этап:</w:t>
            </w:r>
          </w:p>
          <w:p w14:paraId="2BCACDAB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Рефлесивно</w:t>
            </w:r>
            <w:proofErr w:type="spellEnd"/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</w:p>
          <w:p w14:paraId="1E40DD02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коррегирующая</w:t>
            </w:r>
            <w:proofErr w:type="spellEnd"/>
          </w:p>
          <w:p w14:paraId="396B5EEF" w14:textId="77777777" w:rsidR="000D194B" w:rsidRPr="001C7B93" w:rsidRDefault="000D194B" w:rsidP="00AD0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14:paraId="6725BC0E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2" w:type="dxa"/>
          </w:tcPr>
          <w:p w14:paraId="2DAC5EFF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Ребята, вы отлично справились! Теперь вы — настоящие хранители Байкала!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Каждый из вас получает медаль "Хранитель Байкала".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Давайте вместе скажем спасибо природе Байкала и пообещаем её беречь!</w:t>
            </w:r>
          </w:p>
          <w:p w14:paraId="48C5246B" w14:textId="79EB1A70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 xml:space="preserve">Нерпа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внимание на экран, где уже открыта презентация красной книги Иркутской области и 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в подарок вручает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такую же только настоящую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, чтобы ребята в группе могли изучать ее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Далее прощается и уходит. </w:t>
            </w:r>
            <w:hyperlink r:id="rId8" w:history="1">
              <w:r w:rsidR="002C58B8" w:rsidRPr="002C58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Красная книга</w:t>
              </w:r>
            </w:hyperlink>
          </w:p>
          <w:p w14:paraId="4E12F729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Заключительное слово:</w:t>
            </w:r>
            <w:r w:rsidRPr="004210E6">
              <w:rPr>
                <w:rFonts w:ascii="Times New Roman" w:hAnsi="Times New Roman" w:cs="Times New Roman"/>
                <w:sz w:val="24"/>
                <w:szCs w:val="24"/>
              </w:rPr>
              <w:br/>
              <w:t>— Пусть Байкал всегда остается чистым и красивым — для нас и для будущих поколений! Ребята вам понравилась игра? Что мы обещаем всегда делать, как Хранители Байкала?</w:t>
            </w:r>
          </w:p>
          <w:p w14:paraId="48A0B503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4D1B1D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Ответы детей и обоснование важности проблематики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благодарности и прощание с нерпой.</w:t>
            </w:r>
          </w:p>
        </w:tc>
        <w:tc>
          <w:tcPr>
            <w:tcW w:w="2487" w:type="dxa"/>
          </w:tcPr>
          <w:p w14:paraId="21161E60" w14:textId="77777777" w:rsidR="000D194B" w:rsidRPr="004210E6" w:rsidRDefault="000D194B" w:rsidP="00AD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0E6">
              <w:rPr>
                <w:rFonts w:ascii="Times New Roman" w:hAnsi="Times New Roman" w:cs="Times New Roman"/>
                <w:sz w:val="24"/>
                <w:szCs w:val="24"/>
              </w:rPr>
              <w:t>Дети получили удовольствие от выполнения заданий и закрепили экологические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</w:tbl>
    <w:p w14:paraId="59A02615" w14:textId="77777777" w:rsidR="000D194B" w:rsidRPr="000D194B" w:rsidRDefault="000D194B" w:rsidP="000D194B">
      <w:pPr>
        <w:jc w:val="center"/>
        <w:rPr>
          <w:rFonts w:ascii="Times New Roman" w:hAnsi="Times New Roman" w:cs="Times New Roman"/>
        </w:rPr>
      </w:pPr>
    </w:p>
    <w:p w14:paraId="618EF0A8" w14:textId="77777777" w:rsidR="000D194B" w:rsidRDefault="000D194B"/>
    <w:sectPr w:rsidR="000D194B" w:rsidSect="000D1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7B"/>
    <w:rsid w:val="000D194B"/>
    <w:rsid w:val="002C58B8"/>
    <w:rsid w:val="00735CF4"/>
    <w:rsid w:val="0097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E911"/>
  <w15:chartTrackingRefBased/>
  <w15:docId w15:val="{CFB86DEC-611B-4FFB-8AC6-F72E0D1E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194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D194B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1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s3.eu-north-1.amazonaws.com/edu-sites.ru/petrova_svetlana_1943/documents/&#1082;&#1088;&#1072;&#1089;&#1085;&#1072;&#1103;%20&#1082;&#1085;&#1080;&#1075;&#1072;%20&#1080;&#1088;&#1082;%20&#1086;&#1073;&#1083;_1726464587.ppt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uEu0WUAXXrjbK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://s3.eu-north-1.amazonaws.com/edu-sites.ru/petrova_svetlana_1943/documents/interaktivnaya_igra_pervotsvety_1726464887.pptx" TargetMode="External"/><Relationship Id="rId5" Type="http://schemas.openxmlformats.org/officeDocument/2006/relationships/hyperlink" Target="https://view.officeapps.live.com/op/view.aspx?src=https://s3.eu-north-1.amazonaws.com/edu-sites.ru/petrova_svetlana_1943/documents/&#1054;&#1073;&#1080;&#1090;&#1072;&#1090;&#1077;&#1083;&#1080;%20&#1041;&#1072;&#1081;&#1082;&#1072;&#1083;&#1072;_1768827338.ppt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iew.officeapps.live.com/op/view.aspx?src=https://s3.eu-north-1.amazonaws.com/edu-sites.ru/petrova_svetlana_1943/documents/6961fb3b42b1c_1768028987.pp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2026-01-19T13:01:00Z</dcterms:created>
  <dcterms:modified xsi:type="dcterms:W3CDTF">2026-01-19T13:01:00Z</dcterms:modified>
</cp:coreProperties>
</file>